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B0C5" w14:textId="584AFD2D" w:rsidR="007C5500" w:rsidRPr="00CE0BF7" w:rsidRDefault="007C5500" w:rsidP="007C5500">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p>
    <w:p w14:paraId="679E5579" w14:textId="4EB92599" w:rsidR="007C5500" w:rsidRPr="00CE0BF7" w:rsidRDefault="0027733F" w:rsidP="007C5500">
      <w:pPr>
        <w:spacing w:line="240" w:lineRule="auto"/>
        <w:jc w:val="center"/>
        <w:rPr>
          <w:rFonts w:ascii="Open Sans Semibold" w:hAnsi="Open Sans Semibold" w:cs="Open Sans Semibold"/>
          <w:b/>
          <w:color w:val="1F3864" w:themeColor="accent5" w:themeShade="80"/>
          <w:sz w:val="24"/>
          <w:szCs w:val="28"/>
        </w:rPr>
      </w:pPr>
      <w:r>
        <w:rPr>
          <w:rFonts w:ascii="Open Sans Semibold" w:hAnsi="Open Sans Semibold" w:cs="Open Sans Semibold"/>
          <w:b/>
          <w:color w:val="1F3864" w:themeColor="accent5" w:themeShade="80"/>
          <w:sz w:val="24"/>
          <w:szCs w:val="28"/>
        </w:rPr>
        <w:t>Title IX Sexual Assault Prevention &amp; Response</w:t>
      </w:r>
    </w:p>
    <w:p w14:paraId="4041EFFA" w14:textId="792925D4" w:rsidR="007C5500" w:rsidRPr="00CE0BF7" w:rsidRDefault="007C5500" w:rsidP="007C5500">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 xml:space="preserve">urge them to support </w:t>
      </w:r>
      <w:r w:rsidRPr="0027733F">
        <w:rPr>
          <w:rFonts w:ascii="Open Sans Semibold" w:hAnsi="Open Sans Semibold" w:cs="Open Sans Semibold"/>
          <w:b/>
          <w:color w:val="1F3864" w:themeColor="accent5" w:themeShade="80"/>
          <w:sz w:val="24"/>
          <w:szCs w:val="24"/>
        </w:rPr>
        <w:t xml:space="preserve">students and institutions </w:t>
      </w:r>
      <w:r w:rsidR="0027733F" w:rsidRPr="0027733F">
        <w:rPr>
          <w:rFonts w:ascii="Open Sans Semibold" w:hAnsi="Open Sans Semibold" w:cs="Open Sans Semibold"/>
          <w:b/>
          <w:color w:val="1F3864" w:themeColor="accent5" w:themeShade="80"/>
          <w:sz w:val="24"/>
          <w:szCs w:val="24"/>
        </w:rPr>
        <w:t>in considering policies regarding sexual assault prevention and response</w:t>
      </w:r>
      <w:r w:rsidRPr="0027733F">
        <w:rPr>
          <w:rFonts w:ascii="Open Sans Semibold" w:hAnsi="Open Sans Semibold" w:cs="Open Sans Semibold"/>
          <w:b/>
          <w:color w:val="1F3864" w:themeColor="accent5" w:themeShade="80"/>
          <w:sz w:val="24"/>
          <w:szCs w:val="24"/>
        </w:rPr>
        <w:t>.</w:t>
      </w:r>
      <w:r w:rsidRPr="0027733F">
        <w:rPr>
          <w:rFonts w:ascii="Open Sans Semibold" w:hAnsi="Open Sans Semibold" w:cs="Open Sans Semibold"/>
          <w:b/>
          <w:color w:val="1F3864" w:themeColor="accent5" w:themeShade="80"/>
          <w:sz w:val="24"/>
          <w:szCs w:val="21"/>
        </w:rPr>
        <w:t xml:space="preserve"> </w:t>
      </w:r>
      <w:r w:rsidRPr="00CE0BF7">
        <w:rPr>
          <w:rFonts w:ascii="Open Sans Semibold" w:hAnsi="Open Sans Semibold" w:cs="Open Sans Semibold"/>
          <w:b/>
          <w:color w:val="1F3864" w:themeColor="accent5" w:themeShade="80"/>
          <w:sz w:val="24"/>
          <w:szCs w:val="21"/>
        </w:rPr>
        <w:t>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3CA02EAD" w14:textId="77777777" w:rsidR="007C5500" w:rsidRPr="00A04360" w:rsidRDefault="007C5500" w:rsidP="007C5500">
      <w:pPr>
        <w:spacing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date</w:t>
      </w:r>
      <w:proofErr w:type="gramEnd"/>
      <w:r w:rsidRPr="00A04360">
        <w:rPr>
          <w:rFonts w:ascii="Open Sans" w:hAnsi="Open Sans" w:cs="Open Sans"/>
          <w:color w:val="2F5496" w:themeColor="accent5" w:themeShade="BF"/>
          <w:sz w:val="24"/>
          <w:szCs w:val="24"/>
        </w:rPr>
        <w:t xml:space="preserve">] </w:t>
      </w:r>
    </w:p>
    <w:p w14:paraId="682B690E" w14:textId="77777777" w:rsidR="007C5500" w:rsidRPr="00A04360" w:rsidRDefault="007C5500" w:rsidP="007C5500">
      <w:pPr>
        <w:spacing w:line="240" w:lineRule="auto"/>
        <w:rPr>
          <w:rFonts w:ascii="Open Sans" w:hAnsi="Open Sans" w:cs="Open Sans"/>
          <w:sz w:val="24"/>
          <w:szCs w:val="24"/>
        </w:rPr>
      </w:pPr>
      <w:r w:rsidRPr="00A04360">
        <w:rPr>
          <w:rFonts w:ascii="Open Sans" w:hAnsi="Open Sans" w:cs="Open Sans"/>
          <w:sz w:val="24"/>
          <w:szCs w:val="24"/>
        </w:rPr>
        <w:t xml:space="preserve">Dear </w:t>
      </w:r>
      <w:r w:rsidRPr="00A04360">
        <w:rPr>
          <w:rFonts w:ascii="Open Sans" w:hAnsi="Open Sans" w:cs="Open Sans"/>
          <w:color w:val="2F5496" w:themeColor="accent5" w:themeShade="BF"/>
          <w:sz w:val="24"/>
          <w:szCs w:val="24"/>
        </w:rPr>
        <w:t>[title] [last name]</w:t>
      </w:r>
      <w:r w:rsidRPr="00A04360">
        <w:rPr>
          <w:rFonts w:ascii="Open Sans" w:hAnsi="Open Sans" w:cs="Open Sans"/>
          <w:sz w:val="24"/>
          <w:szCs w:val="24"/>
        </w:rPr>
        <w:t>:</w:t>
      </w:r>
    </w:p>
    <w:p w14:paraId="646A1F7E" w14:textId="3A9D1EC4"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your constituent living in </w:t>
      </w:r>
      <w:r w:rsidRPr="00A04360">
        <w:rPr>
          <w:rFonts w:ascii="Open Sans" w:hAnsi="Open Sans" w:cs="Open Sans"/>
          <w:color w:val="2F5496" w:themeColor="accent5" w:themeShade="BF"/>
          <w:sz w:val="24"/>
          <w:szCs w:val="24"/>
        </w:rPr>
        <w:t>[your city]</w:t>
      </w:r>
      <w:r w:rsidRPr="00A04360">
        <w:rPr>
          <w:rFonts w:ascii="Open Sans" w:hAnsi="Open Sans" w:cs="Open Sans"/>
          <w:sz w:val="24"/>
          <w:szCs w:val="24"/>
        </w:rPr>
        <w:t xml:space="preserve">, </w:t>
      </w:r>
      <w:r w:rsidRPr="00C5420E">
        <w:rPr>
          <w:rFonts w:ascii="Open Sans" w:hAnsi="Open Sans" w:cs="Open Sans"/>
          <w:sz w:val="24"/>
        </w:rPr>
        <w:t>I am writing today in reference to</w:t>
      </w:r>
      <w:r w:rsidRPr="00C5420E">
        <w:rPr>
          <w:rFonts w:ascii="Open Sans" w:hAnsi="Open Sans" w:cs="Open Sans"/>
          <w:color w:val="1F3864" w:themeColor="accent5" w:themeShade="80"/>
          <w:sz w:val="24"/>
        </w:rPr>
        <w:t xml:space="preserve"> </w:t>
      </w:r>
      <w:r w:rsidRPr="0027733F">
        <w:rPr>
          <w:rFonts w:ascii="Open Sans" w:hAnsi="Open Sans" w:cs="Open Sans"/>
          <w:color w:val="2F5496" w:themeColor="accent5" w:themeShade="BF"/>
          <w:sz w:val="24"/>
        </w:rPr>
        <w:t>[pending legislation in the chamber of the official you’re writing].</w:t>
      </w:r>
    </w:p>
    <w:p w14:paraId="564703B5"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a student affairs professional, I see first-hand how state-level policies support </w:t>
      </w:r>
      <w:proofErr w:type="gramStart"/>
      <w:r w:rsidRPr="00A04360">
        <w:rPr>
          <w:rFonts w:ascii="Open Sans" w:hAnsi="Open Sans" w:cs="Open Sans"/>
          <w:sz w:val="24"/>
          <w:szCs w:val="24"/>
        </w:rPr>
        <w:t>students</w:t>
      </w:r>
      <w:proofErr w:type="gramEnd"/>
      <w:r w:rsidRPr="00A04360">
        <w:rPr>
          <w:rFonts w:ascii="Open Sans" w:hAnsi="Open Sans" w:cs="Open Sans"/>
          <w:sz w:val="24"/>
          <w:szCs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7D6615E9" w14:textId="77777777" w:rsidR="007C5500" w:rsidRPr="00A04360" w:rsidRDefault="007C5500" w:rsidP="007C5500">
      <w:pPr>
        <w:spacing w:before="240"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[Insert personal statement or story.]</w:t>
      </w:r>
    </w:p>
    <w:p w14:paraId="00C06930" w14:textId="208FB6E7" w:rsidR="0027733F" w:rsidRPr="0027733F" w:rsidRDefault="0027733F" w:rsidP="0027733F">
      <w:pPr>
        <w:spacing w:before="240" w:after="120"/>
        <w:rPr>
          <w:rFonts w:ascii="Open Sans" w:hAnsi="Open Sans" w:cs="Open Sans"/>
          <w:sz w:val="24"/>
        </w:rPr>
      </w:pPr>
      <w:r w:rsidRPr="0027733F">
        <w:rPr>
          <w:rFonts w:ascii="Open Sans" w:hAnsi="Open Sans" w:cs="Open Sans"/>
          <w:sz w:val="24"/>
        </w:rPr>
        <w:t xml:space="preserve">On behalf of our students, I urge you to work with your legislative colleagues to support state-level measures that support a fair and balanced implementation of sexual assault prevention and response policies. The September 2017 rescission of Obama-era 2011 and 2014 guidance and the release of interim guidance by Secretary of Education Betsy DeVos, with a promise of a forthcoming Notice of Proposed Rulemaking (NPRM) announcement from the Department of Education (ED), has caused uncertainty and confusion on college campuses. State-level legislation that promotes a fair process and works to protect survivors </w:t>
      </w:r>
      <w:r w:rsidR="009D24FD">
        <w:rPr>
          <w:rFonts w:ascii="Open Sans" w:hAnsi="Open Sans" w:cs="Open Sans"/>
          <w:sz w:val="24"/>
        </w:rPr>
        <w:t>and complainants</w:t>
      </w:r>
      <w:r w:rsidRPr="0027733F">
        <w:rPr>
          <w:rFonts w:ascii="Open Sans" w:hAnsi="Open Sans" w:cs="Open Sans"/>
          <w:sz w:val="24"/>
        </w:rPr>
        <w:t xml:space="preserve"> is crucial during an evolving policy landsc</w:t>
      </w:r>
      <w:bookmarkStart w:id="0" w:name="_GoBack"/>
      <w:bookmarkEnd w:id="0"/>
      <w:r w:rsidRPr="0027733F">
        <w:rPr>
          <w:rFonts w:ascii="Open Sans" w:hAnsi="Open Sans" w:cs="Open Sans"/>
          <w:sz w:val="24"/>
        </w:rPr>
        <w:t xml:space="preserve">ape. </w:t>
      </w:r>
    </w:p>
    <w:p w14:paraId="14272A88" w14:textId="583B67A5"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lastRenderedPageBreak/>
        <w:t xml:space="preserve">The future of our nation’s knowledge economy relies on a college-educated workforce. I am relying on you to do what is right both for </w:t>
      </w:r>
      <w:r w:rsidR="0027733F">
        <w:rPr>
          <w:rFonts w:ascii="Open Sans" w:hAnsi="Open Sans" w:cs="Open Sans"/>
          <w:color w:val="2F5496" w:themeColor="accent5" w:themeShade="BF"/>
          <w:sz w:val="24"/>
          <w:szCs w:val="24"/>
        </w:rPr>
        <w:t>[your state</w:t>
      </w:r>
      <w:r w:rsidR="0027733F" w:rsidRPr="00A04360">
        <w:rPr>
          <w:rFonts w:ascii="Open Sans" w:hAnsi="Open Sans" w:cs="Open Sans"/>
          <w:color w:val="2F5496" w:themeColor="accent5" w:themeShade="BF"/>
          <w:sz w:val="24"/>
          <w:szCs w:val="24"/>
        </w:rPr>
        <w:t>]</w:t>
      </w:r>
      <w:r w:rsidRPr="00A04360">
        <w:rPr>
          <w:rFonts w:ascii="Open Sans" w:hAnsi="Open Sans" w:cs="Open Sans"/>
          <w:sz w:val="24"/>
          <w:szCs w:val="24"/>
        </w:rPr>
        <w:t>’s students and our nation as a whole.</w:t>
      </w:r>
    </w:p>
    <w:p w14:paraId="3D976CD6"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Thank you for your attention to this important issue. I look forward to hearing from you about your plans to support our students and institutions of higher education.</w:t>
      </w:r>
    </w:p>
    <w:p w14:paraId="753727E1"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Sincerely,</w:t>
      </w:r>
    </w:p>
    <w:p w14:paraId="6001D048" w14:textId="77777777" w:rsidR="007C5500" w:rsidRPr="00A04360" w:rsidRDefault="007C5500" w:rsidP="007C5500">
      <w:pPr>
        <w:spacing w:before="240" w:after="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name</w:t>
      </w:r>
      <w:proofErr w:type="gramEnd"/>
      <w:r w:rsidRPr="00A04360">
        <w:rPr>
          <w:rFonts w:ascii="Open Sans" w:hAnsi="Open Sans" w:cs="Open Sans"/>
          <w:color w:val="2F5496" w:themeColor="accent5" w:themeShade="BF"/>
          <w:sz w:val="24"/>
          <w:szCs w:val="24"/>
        </w:rPr>
        <w:t>]</w:t>
      </w:r>
    </w:p>
    <w:p w14:paraId="40A04993" w14:textId="77777777" w:rsidR="007C5500" w:rsidRPr="00A04360" w:rsidRDefault="007C5500" w:rsidP="007C5500">
      <w:pPr>
        <w:spacing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address</w:t>
      </w:r>
      <w:proofErr w:type="gramEnd"/>
      <w:r w:rsidRPr="00A04360">
        <w:rPr>
          <w:rFonts w:ascii="Open Sans" w:hAnsi="Open Sans" w:cs="Open Sans"/>
          <w:color w:val="2F5496" w:themeColor="accent5" w:themeShade="BF"/>
          <w:sz w:val="24"/>
          <w:szCs w:val="24"/>
        </w:rPr>
        <w:t>, including zip code]</w:t>
      </w:r>
    </w:p>
    <w:p w14:paraId="348F376A" w14:textId="63AAF923" w:rsidR="009F3BF0" w:rsidRPr="007C5500" w:rsidRDefault="009F3BF0" w:rsidP="007C5500"/>
    <w:sectPr w:rsidR="009F3BF0" w:rsidRPr="007C5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8CC4" w14:textId="77777777" w:rsidR="00E82409" w:rsidRDefault="00E82409" w:rsidP="00912755">
      <w:pPr>
        <w:spacing w:after="0" w:line="240" w:lineRule="auto"/>
      </w:pPr>
      <w:r>
        <w:separator/>
      </w:r>
    </w:p>
  </w:endnote>
  <w:endnote w:type="continuationSeparator" w:id="0">
    <w:p w14:paraId="452214BC" w14:textId="77777777" w:rsidR="00E82409" w:rsidRDefault="00E82409"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A299" w14:textId="77777777" w:rsidR="00E82409" w:rsidRDefault="00E82409" w:rsidP="00912755">
      <w:pPr>
        <w:spacing w:after="0" w:line="240" w:lineRule="auto"/>
      </w:pPr>
      <w:r>
        <w:separator/>
      </w:r>
    </w:p>
  </w:footnote>
  <w:footnote w:type="continuationSeparator" w:id="0">
    <w:p w14:paraId="71E10447" w14:textId="77777777" w:rsidR="00E82409" w:rsidRDefault="00E82409" w:rsidP="0091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087FE6"/>
    <w:rsid w:val="001521CA"/>
    <w:rsid w:val="00197924"/>
    <w:rsid w:val="001C7108"/>
    <w:rsid w:val="001D6FA9"/>
    <w:rsid w:val="001E0DCE"/>
    <w:rsid w:val="0027255B"/>
    <w:rsid w:val="00273E45"/>
    <w:rsid w:val="0027733F"/>
    <w:rsid w:val="00282C1D"/>
    <w:rsid w:val="003670C5"/>
    <w:rsid w:val="00470241"/>
    <w:rsid w:val="004907DA"/>
    <w:rsid w:val="004A01ED"/>
    <w:rsid w:val="004A44F1"/>
    <w:rsid w:val="004F09F6"/>
    <w:rsid w:val="005A5D54"/>
    <w:rsid w:val="007C5500"/>
    <w:rsid w:val="008D2ABF"/>
    <w:rsid w:val="00912755"/>
    <w:rsid w:val="009138F7"/>
    <w:rsid w:val="0091437B"/>
    <w:rsid w:val="00940C04"/>
    <w:rsid w:val="009735F0"/>
    <w:rsid w:val="009D24FD"/>
    <w:rsid w:val="009F3BF0"/>
    <w:rsid w:val="00A04360"/>
    <w:rsid w:val="00A26921"/>
    <w:rsid w:val="00A63F1C"/>
    <w:rsid w:val="00A76C6C"/>
    <w:rsid w:val="00B5521E"/>
    <w:rsid w:val="00B91016"/>
    <w:rsid w:val="00C03816"/>
    <w:rsid w:val="00C322F0"/>
    <w:rsid w:val="00C5420E"/>
    <w:rsid w:val="00CC5FD4"/>
    <w:rsid w:val="00CE0BF7"/>
    <w:rsid w:val="00D47D64"/>
    <w:rsid w:val="00E2602A"/>
    <w:rsid w:val="00E82409"/>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2018-07-03T18:55:00Z</dcterms:created>
  <dcterms:modified xsi:type="dcterms:W3CDTF">2018-07-03T18:55:00Z</dcterms:modified>
</cp:coreProperties>
</file>